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532207" w:rsidRPr="00532207" w:rsidTr="0053220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shd w:val="clear" w:color="auto" w:fill="ABABA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532207" w:rsidRPr="0053220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BABAB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96"/>
                  </w:tblGrid>
                  <w:tr w:rsidR="00532207" w:rsidRPr="0053220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Spacing w:w="37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06"/>
                        </w:tblGrid>
                        <w:tr w:rsidR="00532207" w:rsidRPr="00532207">
                          <w:trPr>
                            <w:tblCellSpacing w:w="37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bookmarkStart w:id="0" w:name="_GoBack"/>
                              <w:bookmarkEnd w:id="0"/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b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b/>
                                  <w:color w:val="auto"/>
                                  <w:lang w:eastAsia="en-GB" w:bidi="ar-SA"/>
                                </w:rPr>
                                <w:t>RISK ASSESSMENT TO JUSTIFY WHETHER RISK METAL DETECTION IS REQUIRED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As we are external caterers and not suppliers that package or vacuum pack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proofErr w:type="gram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product</w:t>
                              </w:r>
                              <w:proofErr w:type="gram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 metal detection is not required. The only possible metal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contamination that could arise is through our stainless steel knives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during food prep cutting however the </w:t>
                              </w:r>
                              <w:proofErr w:type="spell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liklihood</w:t>
                              </w:r>
                              <w:proofErr w:type="spell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 of this happening is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proofErr w:type="gram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remote</w:t>
                              </w:r>
                              <w:proofErr w:type="gram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. We do not have any staples or loose metal in the kitchen. Given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that we ensure strict segregation between production processes and carry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out continuous visual checks in line with our internal audit procedure and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a rigorous ongoing cleaning regime, the remote risk would not justify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proofErr w:type="gram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investing</w:t>
                              </w:r>
                              <w:proofErr w:type="gram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 in a metal detector at this present time. However next year we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are looking to expand our operation to go into supplying and packaging to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proofErr w:type="gram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various</w:t>
                              </w:r>
                              <w:proofErr w:type="gram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 </w:t>
                              </w:r>
                              <w:proofErr w:type="spell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restaurants,shops</w:t>
                              </w:r>
                              <w:proofErr w:type="spell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, supermarkets etc. In this instance it would be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proofErr w:type="gram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a</w:t>
                              </w:r>
                              <w:proofErr w:type="gram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 necessary investment but not at the present time. In the event we supply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next year and strive to obtain BRC accreditation then of course this would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proofErr w:type="gram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be</w:t>
                              </w:r>
                              <w:proofErr w:type="gram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 a necessary investment.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Do we ensure strict segregation between production processes? = YES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Do we carry out Internal audits? - Yes (monthly)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Do we carry out </w:t>
                              </w:r>
                              <w:proofErr w:type="spell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continuos</w:t>
                              </w:r>
                              <w:proofErr w:type="spell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 visual checks? - Yes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Do we have any loose metal in kitchen </w:t>
                              </w:r>
                              <w:proofErr w:type="spell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i.e</w:t>
                              </w:r>
                              <w:proofErr w:type="spell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 staples pins </w:t>
                              </w:r>
                              <w:proofErr w:type="spell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etc</w:t>
                              </w:r>
                              <w:proofErr w:type="spell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? - No (would be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proofErr w:type="gram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picked</w:t>
                              </w:r>
                              <w:proofErr w:type="gram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 up via visual checks/internal audits.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Are we suppliers? - No event caterers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How are knife blades checked? - We have our knives replaced regularly.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proofErr w:type="spell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Liklihood</w:t>
                              </w:r>
                              <w:proofErr w:type="spell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 X Severity Key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1-10 = Low Risk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11-15= Medium Risk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16-25= High Risk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proofErr w:type="spellStart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liklihood</w:t>
                              </w:r>
                              <w:proofErr w:type="spellEnd"/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 xml:space="preserve"> - 1 out of 5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Severity -  4 out of 5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  <w:r w:rsidRPr="00532207"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  <w:t>Risk Rating = 4 out of 25 (Low Risk)</w:t>
                              </w:r>
                            </w:p>
                            <w:p w:rsidR="00532207" w:rsidRPr="00532207" w:rsidRDefault="00532207" w:rsidP="00532207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spacing w:line="240" w:lineRule="auto"/>
                                <w:jc w:val="left"/>
                                <w:rPr>
                                  <w:rFonts w:ascii="Courier New" w:eastAsia="Times New Roman" w:hAnsi="Courier New" w:cs="Courier New"/>
                                  <w:color w:val="auto"/>
                                  <w:lang w:eastAsia="en-GB" w:bidi="ar-SA"/>
                                </w:rPr>
                              </w:pPr>
                            </w:p>
                          </w:tc>
                        </w:tr>
                      </w:tbl>
                      <w:p w:rsidR="00532207" w:rsidRPr="00532207" w:rsidRDefault="00532207" w:rsidP="00532207">
                        <w:pPr>
                          <w:spacing w:line="240" w:lineRule="auto"/>
                          <w:jc w:val="left"/>
                          <w:rPr>
                            <w:rFonts w:ascii="Times New Roman" w:eastAsia="Times New Roman" w:hAnsi="Times New Roman" w:cs="Times New Roman"/>
                            <w:color w:val="auto"/>
                            <w:sz w:val="24"/>
                            <w:szCs w:val="24"/>
                            <w:lang w:eastAsia="en-GB" w:bidi="ar-SA"/>
                          </w:rPr>
                        </w:pPr>
                      </w:p>
                    </w:tc>
                  </w:tr>
                </w:tbl>
                <w:p w:rsidR="00532207" w:rsidRPr="00532207" w:rsidRDefault="00532207" w:rsidP="00532207">
                  <w:pPr>
                    <w:spacing w:line="240" w:lineRule="auto"/>
                    <w:jc w:val="lef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en-GB" w:bidi="ar-SA"/>
                    </w:rPr>
                  </w:pPr>
                </w:p>
              </w:tc>
            </w:tr>
          </w:tbl>
          <w:p w:rsidR="00532207" w:rsidRPr="00532207" w:rsidRDefault="00532207" w:rsidP="0053220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GB" w:bidi="ar-SA"/>
              </w:rPr>
            </w:pPr>
          </w:p>
        </w:tc>
      </w:tr>
      <w:tr w:rsidR="00532207" w:rsidRPr="00532207" w:rsidTr="00532207">
        <w:trPr>
          <w:trHeight w:val="7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32207" w:rsidRPr="00532207" w:rsidRDefault="00532207" w:rsidP="00532207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8"/>
                <w:szCs w:val="24"/>
                <w:lang w:eastAsia="en-GB" w:bidi="ar-SA"/>
              </w:rPr>
            </w:pPr>
          </w:p>
        </w:tc>
      </w:tr>
    </w:tbl>
    <w:p w:rsidR="009B3533" w:rsidRDefault="009B3533"/>
    <w:sectPr w:rsidR="009B3533" w:rsidSect="00A466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207"/>
    <w:rsid w:val="0024238B"/>
    <w:rsid w:val="0026761F"/>
    <w:rsid w:val="00284205"/>
    <w:rsid w:val="002E7B91"/>
    <w:rsid w:val="003B3F84"/>
    <w:rsid w:val="004254C8"/>
    <w:rsid w:val="00447CBE"/>
    <w:rsid w:val="00532207"/>
    <w:rsid w:val="00776B61"/>
    <w:rsid w:val="009B3533"/>
    <w:rsid w:val="00A15E33"/>
    <w:rsid w:val="00A4668E"/>
    <w:rsid w:val="00B56FDA"/>
    <w:rsid w:val="00B6147A"/>
    <w:rsid w:val="00D15C36"/>
    <w:rsid w:val="00EB730A"/>
    <w:rsid w:val="00F11BA8"/>
    <w:rsid w:val="00F17872"/>
    <w:rsid w:val="00F44E72"/>
    <w:rsid w:val="00F8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8D9C39-36C3-4096-AC85-12C3F33B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B85"/>
    <w:rPr>
      <w:color w:val="5A5A5A" w:themeColor="text1" w:themeTint="A5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B85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B85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6B85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6B85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6B85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6B85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6B85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6B85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6B85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B8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B8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6B8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6B8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6B8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6B8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6B8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6B8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6B8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86B85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F86B85"/>
    <w:pPr>
      <w:spacing w:line="240" w:lineRule="auto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86B8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F86B85"/>
    <w:pPr>
      <w:spacing w:after="600" w:line="240" w:lineRule="auto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6B85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F86B85"/>
    <w:rPr>
      <w:b/>
      <w:bCs/>
      <w:spacing w:val="0"/>
    </w:rPr>
  </w:style>
  <w:style w:type="character" w:styleId="Emphasis">
    <w:name w:val="Emphasis"/>
    <w:uiPriority w:val="20"/>
    <w:qFormat/>
    <w:rsid w:val="00F86B8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F86B85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F86B8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6B8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6B85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6B8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6B85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F86B85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F86B85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F86B8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F86B8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F86B8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6B85"/>
    <w:pPr>
      <w:outlineLvl w:val="9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322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auto"/>
      <w:lang w:eastAsia="en-GB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32207"/>
    <w:rPr>
      <w:rFonts w:ascii="Courier New" w:eastAsia="Times New Roman" w:hAnsi="Courier New" w:cs="Courier New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per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Ryan1</cp:lastModifiedBy>
  <cp:revision>2</cp:revision>
  <dcterms:created xsi:type="dcterms:W3CDTF">2014-08-14T13:47:00Z</dcterms:created>
  <dcterms:modified xsi:type="dcterms:W3CDTF">2014-08-14T13:47:00Z</dcterms:modified>
</cp:coreProperties>
</file>